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4635B">
      <w:pPr>
        <w:spacing w:line="479" w:lineRule="auto"/>
        <w:rPr>
          <w:rFonts w:ascii="Arial"/>
          <w:sz w:val="21"/>
        </w:rPr>
      </w:pPr>
    </w:p>
    <w:p w14:paraId="02785FE1">
      <w:pPr>
        <w:spacing w:before="166" w:line="177" w:lineRule="auto"/>
        <w:ind w:left="1675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-5"/>
          <w:sz w:val="43"/>
          <w:szCs w:val="43"/>
        </w:rPr>
        <w:t>人工智能</w:t>
      </w:r>
      <w:r>
        <w:rPr>
          <w:rFonts w:ascii="Times New Roman" w:hAnsi="Times New Roman" w:eastAsia="Times New Roman" w:cs="Times New Roman"/>
          <w:spacing w:val="-5"/>
          <w:sz w:val="43"/>
          <w:szCs w:val="43"/>
        </w:rPr>
        <w:t>+</w:t>
      </w:r>
      <w:r>
        <w:rPr>
          <w:rFonts w:ascii="方正小标宋简体" w:hAnsi="方正小标宋简体" w:eastAsia="方正小标宋简体" w:cs="方正小标宋简体"/>
          <w:spacing w:val="-5"/>
          <w:sz w:val="43"/>
          <w:szCs w:val="43"/>
        </w:rPr>
        <w:t>典型应用场景说明表</w:t>
      </w:r>
    </w:p>
    <w:tbl>
      <w:tblPr>
        <w:tblStyle w:val="5"/>
        <w:tblW w:w="90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5"/>
        <w:gridCol w:w="6960"/>
      </w:tblGrid>
      <w:tr w14:paraId="55AC3C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115" w:type="dxa"/>
            <w:vAlign w:val="top"/>
          </w:tcPr>
          <w:p w14:paraId="2D0BE846">
            <w:pPr>
              <w:spacing w:before="118" w:line="216" w:lineRule="auto"/>
              <w:ind w:left="6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场景名称</w:t>
            </w:r>
          </w:p>
        </w:tc>
        <w:tc>
          <w:tcPr>
            <w:tcW w:w="6960" w:type="dxa"/>
            <w:vAlign w:val="top"/>
          </w:tcPr>
          <w:p w14:paraId="4571DA04">
            <w:pPr>
              <w:pStyle w:val="6"/>
            </w:pPr>
          </w:p>
        </w:tc>
      </w:tr>
      <w:tr w14:paraId="63B046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15" w:type="dxa"/>
            <w:vAlign w:val="top"/>
          </w:tcPr>
          <w:p w14:paraId="0ECBAAB4">
            <w:pPr>
              <w:spacing w:before="115" w:line="215" w:lineRule="auto"/>
              <w:ind w:left="6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1"/>
                <w:sz w:val="24"/>
                <w:szCs w:val="24"/>
              </w:rPr>
              <w:t>业主单位</w:t>
            </w:r>
          </w:p>
        </w:tc>
        <w:tc>
          <w:tcPr>
            <w:tcW w:w="6960" w:type="dxa"/>
            <w:vAlign w:val="top"/>
          </w:tcPr>
          <w:p w14:paraId="6EF464B8">
            <w:pPr>
              <w:pStyle w:val="6"/>
            </w:pPr>
          </w:p>
        </w:tc>
      </w:tr>
      <w:tr w14:paraId="369889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15" w:type="dxa"/>
            <w:vAlign w:val="top"/>
          </w:tcPr>
          <w:p w14:paraId="37382639">
            <w:pPr>
              <w:spacing w:before="115" w:line="215" w:lineRule="auto"/>
              <w:ind w:left="6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1"/>
                <w:sz w:val="24"/>
                <w:szCs w:val="24"/>
              </w:rPr>
              <w:t>所在地点</w:t>
            </w:r>
          </w:p>
        </w:tc>
        <w:tc>
          <w:tcPr>
            <w:tcW w:w="6960" w:type="dxa"/>
            <w:vAlign w:val="top"/>
          </w:tcPr>
          <w:p w14:paraId="08288E28">
            <w:pPr>
              <w:pStyle w:val="6"/>
            </w:pPr>
          </w:p>
        </w:tc>
      </w:tr>
      <w:tr w14:paraId="5594AC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15" w:type="dxa"/>
            <w:vAlign w:val="top"/>
          </w:tcPr>
          <w:p w14:paraId="4561CA86">
            <w:pPr>
              <w:spacing w:before="114" w:line="216" w:lineRule="auto"/>
              <w:ind w:left="62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2"/>
                <w:sz w:val="24"/>
                <w:szCs w:val="24"/>
              </w:rPr>
              <w:t>主管部门</w:t>
            </w:r>
          </w:p>
        </w:tc>
        <w:tc>
          <w:tcPr>
            <w:tcW w:w="6960" w:type="dxa"/>
            <w:vAlign w:val="top"/>
          </w:tcPr>
          <w:p w14:paraId="323D10A8">
            <w:pPr>
              <w:pStyle w:val="6"/>
            </w:pPr>
          </w:p>
        </w:tc>
      </w:tr>
      <w:tr w14:paraId="3E20C1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5" w:hRule="atLeast"/>
        </w:trPr>
        <w:tc>
          <w:tcPr>
            <w:tcW w:w="2115" w:type="dxa"/>
            <w:vAlign w:val="top"/>
          </w:tcPr>
          <w:p w14:paraId="36A68F50">
            <w:pPr>
              <w:pStyle w:val="6"/>
              <w:spacing w:line="245" w:lineRule="auto"/>
            </w:pPr>
          </w:p>
          <w:p w14:paraId="3A184521">
            <w:pPr>
              <w:pStyle w:val="6"/>
              <w:spacing w:line="245" w:lineRule="auto"/>
            </w:pPr>
          </w:p>
          <w:p w14:paraId="72FCB57B">
            <w:pPr>
              <w:pStyle w:val="6"/>
              <w:spacing w:line="245" w:lineRule="auto"/>
            </w:pPr>
          </w:p>
          <w:p w14:paraId="1808A930">
            <w:pPr>
              <w:pStyle w:val="6"/>
              <w:spacing w:line="245" w:lineRule="auto"/>
            </w:pPr>
          </w:p>
          <w:p w14:paraId="535DF21E">
            <w:pPr>
              <w:pStyle w:val="6"/>
              <w:spacing w:line="245" w:lineRule="auto"/>
            </w:pPr>
          </w:p>
          <w:p w14:paraId="4FC04076">
            <w:pPr>
              <w:pStyle w:val="6"/>
              <w:spacing w:line="245" w:lineRule="auto"/>
            </w:pPr>
          </w:p>
          <w:p w14:paraId="1498DE12">
            <w:pPr>
              <w:pStyle w:val="6"/>
              <w:spacing w:line="245" w:lineRule="auto"/>
            </w:pPr>
          </w:p>
          <w:p w14:paraId="50C7BCAC">
            <w:pPr>
              <w:pStyle w:val="6"/>
              <w:spacing w:line="245" w:lineRule="auto"/>
            </w:pPr>
          </w:p>
          <w:p w14:paraId="3F2791DD">
            <w:pPr>
              <w:pStyle w:val="6"/>
              <w:spacing w:line="245" w:lineRule="auto"/>
            </w:pPr>
          </w:p>
          <w:p w14:paraId="3060E6D7">
            <w:pPr>
              <w:pStyle w:val="6"/>
              <w:spacing w:line="245" w:lineRule="auto"/>
            </w:pPr>
          </w:p>
          <w:p w14:paraId="24E67281">
            <w:pPr>
              <w:pStyle w:val="6"/>
              <w:spacing w:line="245" w:lineRule="auto"/>
            </w:pPr>
          </w:p>
          <w:p w14:paraId="3C00BEFC">
            <w:pPr>
              <w:pStyle w:val="6"/>
              <w:spacing w:line="245" w:lineRule="auto"/>
            </w:pPr>
          </w:p>
          <w:p w14:paraId="68B189B7">
            <w:pPr>
              <w:pStyle w:val="6"/>
              <w:spacing w:line="245" w:lineRule="auto"/>
            </w:pPr>
          </w:p>
          <w:p w14:paraId="06EDE39F">
            <w:pPr>
              <w:pStyle w:val="6"/>
              <w:spacing w:line="245" w:lineRule="auto"/>
            </w:pPr>
          </w:p>
          <w:p w14:paraId="321FAA7F">
            <w:pPr>
              <w:pStyle w:val="6"/>
              <w:spacing w:line="245" w:lineRule="auto"/>
            </w:pPr>
          </w:p>
          <w:p w14:paraId="561A0589">
            <w:pPr>
              <w:pStyle w:val="6"/>
              <w:spacing w:line="245" w:lineRule="auto"/>
            </w:pPr>
          </w:p>
          <w:p w14:paraId="0ED4FDF5">
            <w:pPr>
              <w:pStyle w:val="6"/>
              <w:spacing w:line="245" w:lineRule="auto"/>
            </w:pPr>
          </w:p>
          <w:p w14:paraId="0833F680">
            <w:pPr>
              <w:pStyle w:val="6"/>
              <w:spacing w:line="245" w:lineRule="auto"/>
            </w:pPr>
          </w:p>
          <w:p w14:paraId="6AFF8AEB">
            <w:pPr>
              <w:spacing w:before="78" w:line="221" w:lineRule="auto"/>
              <w:ind w:left="62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2"/>
                <w:sz w:val="24"/>
                <w:szCs w:val="24"/>
              </w:rPr>
              <w:t>说明材料</w:t>
            </w:r>
          </w:p>
        </w:tc>
        <w:tc>
          <w:tcPr>
            <w:tcW w:w="6960" w:type="dxa"/>
            <w:vAlign w:val="top"/>
          </w:tcPr>
          <w:p w14:paraId="0371A2BC">
            <w:pPr>
              <w:spacing w:before="113" w:line="221" w:lineRule="auto"/>
              <w:ind w:left="1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2"/>
                <w:sz w:val="24"/>
                <w:szCs w:val="24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2"/>
                <w:sz w:val="24"/>
                <w:szCs w:val="24"/>
              </w:rPr>
              <w:t xml:space="preserve">1500 </w:t>
            </w:r>
            <w:r>
              <w:rPr>
                <w:rFonts w:ascii="黑体" w:hAnsi="黑体" w:eastAsia="黑体" w:cs="黑体"/>
                <w:spacing w:val="-12"/>
                <w:sz w:val="24"/>
                <w:szCs w:val="24"/>
              </w:rPr>
              <w:t>字以内）</w:t>
            </w:r>
          </w:p>
          <w:p w14:paraId="31FC7163">
            <w:pPr>
              <w:pStyle w:val="6"/>
              <w:spacing w:line="433" w:lineRule="auto"/>
            </w:pPr>
          </w:p>
          <w:p w14:paraId="69628A29">
            <w:pPr>
              <w:spacing w:before="78" w:line="221" w:lineRule="auto"/>
              <w:ind w:left="11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4"/>
                <w:sz w:val="24"/>
                <w:szCs w:val="24"/>
              </w:rPr>
              <w:t>一、背景及意义</w:t>
            </w:r>
          </w:p>
          <w:p w14:paraId="3DBBC3E6">
            <w:pPr>
              <w:pStyle w:val="6"/>
              <w:spacing w:line="276" w:lineRule="auto"/>
            </w:pPr>
          </w:p>
          <w:p w14:paraId="1E232795">
            <w:pPr>
              <w:pStyle w:val="6"/>
              <w:spacing w:line="276" w:lineRule="auto"/>
            </w:pPr>
          </w:p>
          <w:p w14:paraId="65A634B1">
            <w:pPr>
              <w:pStyle w:val="6"/>
              <w:spacing w:line="277" w:lineRule="auto"/>
            </w:pPr>
          </w:p>
          <w:p w14:paraId="6FADEA15">
            <w:pPr>
              <w:spacing w:before="78" w:line="221" w:lineRule="auto"/>
              <w:ind w:left="11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5"/>
                <w:sz w:val="24"/>
                <w:szCs w:val="24"/>
              </w:rPr>
              <w:t>二、建设方案与实施路径（含资金投入情况）</w:t>
            </w:r>
          </w:p>
          <w:p w14:paraId="14EF588A">
            <w:pPr>
              <w:pStyle w:val="6"/>
              <w:spacing w:line="276" w:lineRule="auto"/>
            </w:pPr>
          </w:p>
          <w:p w14:paraId="787000AF">
            <w:pPr>
              <w:pStyle w:val="6"/>
              <w:spacing w:line="276" w:lineRule="auto"/>
            </w:pPr>
          </w:p>
          <w:p w14:paraId="7908A768">
            <w:pPr>
              <w:pStyle w:val="6"/>
              <w:spacing w:line="277" w:lineRule="auto"/>
            </w:pPr>
          </w:p>
          <w:p w14:paraId="428F222E">
            <w:pPr>
              <w:spacing w:before="78" w:line="222" w:lineRule="auto"/>
              <w:ind w:left="1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4"/>
                <w:sz w:val="24"/>
                <w:szCs w:val="24"/>
              </w:rPr>
              <w:t>三、总体目标与预期成果</w:t>
            </w:r>
          </w:p>
        </w:tc>
      </w:tr>
    </w:tbl>
    <w:p w14:paraId="7C49175B">
      <w:pPr>
        <w:spacing w:line="195" w:lineRule="exact"/>
        <w:rPr>
          <w:rFonts w:ascii="Arial"/>
          <w:sz w:val="16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9"/>
      <w:pgMar w:top="400" w:right="1475" w:bottom="1861" w:left="1584" w:header="0" w:footer="16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05769C"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4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9"/>
        <w:sz w:val="28"/>
        <w:szCs w:val="28"/>
      </w:rPr>
      <w:t xml:space="preserve">    </w:t>
    </w:r>
    <w:r>
      <w:rPr>
        <w:rFonts w:ascii="Times New Roman" w:hAnsi="Times New Roman" w:eastAsia="Times New Roman" w:cs="Times New Roman"/>
        <w:spacing w:val="-4"/>
        <w:sz w:val="28"/>
        <w:szCs w:val="28"/>
      </w:rPr>
      <w:t>16   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7AA8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62D69BA"/>
    <w:rsid w:val="582C1E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977</Words>
  <Characters>998</Characters>
  <TotalTime>0</TotalTime>
  <ScaleCrop>false</ScaleCrop>
  <LinksUpToDate>false</LinksUpToDate>
  <CharactersWithSpaces>1036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2026-06-25T09:35:00Z</dcterms:created>
  <dc:creator>fjycadmin</dc:creator>
  <cp:lastModifiedBy>吕德</cp:lastModifiedBy>
  <dcterms:modified xsi:type="dcterms:W3CDTF">2026-06-27T02:22:13Z</dcterms:modified>
  <dc:title>No:0000001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2026-06-27T10:16:29Z</vt:filetime>
  </property>
  <property fmtid="{D5CDD505-2E9C-101B-9397-08002B2CF9AE}" pid="4" name="KSOTemplateDocerSaveRecord">
    <vt:lpwstr>eyJoZGlkIjoiZjkwZmRlNzQ4ZTU3ZmVlMmQzOTNkNDIyOTVlNTJmNjEiLCJ1c2VySWQiOiIxNzM3OTE2MDg2In0=</vt:lpwstr>
  </property>
  <property fmtid="{D5CDD505-2E9C-101B-9397-08002B2CF9AE}" pid="5" name="KSOProductBuildVer">
    <vt:lpwstr>2052-12.1.0.26895</vt:lpwstr>
  </property>
  <property fmtid="{D5CDD505-2E9C-101B-9397-08002B2CF9AE}" pid="6" name="ICV">
    <vt:lpwstr>7A36456D5B5A4271808B54FE0750ACEE_12</vt:lpwstr>
  </property>
</Properties>
</file>