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A98F0B">
      <w:pPr>
        <w:pStyle w:val="2"/>
        <w:shd w:val="clear" w:color="auto" w:fill="FFFFFF"/>
        <w:spacing w:after="0" w:line="580" w:lineRule="exact"/>
        <w:ind w:left="0" w:leftChars="0" w:right="-92" w:rightChars="-44"/>
        <w:jc w:val="center"/>
        <w:rPr>
          <w:rFonts w:ascii="Times New Roman" w:hAnsi="Times New Roman" w:eastAsia="方正小标宋简体"/>
          <w:color w:val="000000"/>
          <w:sz w:val="44"/>
          <w:szCs w:val="44"/>
          <w:lang w:bidi="ar"/>
        </w:rPr>
      </w:pPr>
      <w:r>
        <w:rPr>
          <w:rFonts w:ascii="Times New Roman" w:hAnsi="Times New Roman" w:eastAsia="方正小标宋简体"/>
          <w:color w:val="000000"/>
          <w:w w:val="95"/>
          <w:sz w:val="44"/>
          <w:szCs w:val="44"/>
          <w:lang w:bidi="ar"/>
        </w:rPr>
        <w:t>2027</w:t>
      </w:r>
      <w:r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bidi="ar"/>
        </w:rPr>
        <w:t>年</w:t>
      </w:r>
      <w:r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eastAsia="zh-CN" w:bidi="ar"/>
        </w:rPr>
        <w:t>度区创联合</w:t>
      </w:r>
      <w:r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bidi="ar"/>
        </w:rPr>
        <w:t>项目</w:t>
      </w:r>
      <w:r>
        <w:rPr>
          <w:rFonts w:ascii="Times New Roman" w:hAnsi="Times New Roman" w:eastAsia="方正小标宋简体"/>
          <w:color w:val="000000"/>
          <w:w w:val="95"/>
          <w:sz w:val="44"/>
          <w:szCs w:val="44"/>
          <w:lang w:bidi="ar"/>
        </w:rPr>
        <w:fldChar w:fldCharType="begin"/>
      </w:r>
      <w:r>
        <w:rPr>
          <w:rFonts w:ascii="Times New Roman" w:hAnsi="Times New Roman" w:eastAsia="方正小标宋简体"/>
          <w:color w:val="000000"/>
          <w:w w:val="95"/>
          <w:sz w:val="44"/>
          <w:szCs w:val="44"/>
          <w:lang w:bidi="ar"/>
        </w:rPr>
        <w:instrText xml:space="preserve"> HYPERLINK "https://zjnsf.kjt.zj.gov.cn/isp/staticfiles/ueditor/202104/20210412183908_659.xls" </w:instrText>
      </w:r>
      <w:r>
        <w:rPr>
          <w:rFonts w:ascii="Times New Roman" w:hAnsi="Times New Roman" w:eastAsia="方正小标宋简体"/>
          <w:color w:val="000000"/>
          <w:w w:val="95"/>
          <w:sz w:val="44"/>
          <w:szCs w:val="44"/>
          <w:lang w:bidi="ar"/>
        </w:rPr>
        <w:fldChar w:fldCharType="separate"/>
      </w:r>
      <w:r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bidi="ar"/>
        </w:rPr>
        <w:t>指南建议征集表</w:t>
      </w:r>
      <w:r>
        <w:rPr>
          <w:rFonts w:ascii="Times New Roman" w:hAnsi="Times New Roman" w:eastAsia="方正小标宋简体"/>
          <w:color w:val="000000"/>
          <w:w w:val="95"/>
          <w:sz w:val="44"/>
          <w:szCs w:val="44"/>
          <w:lang w:bidi="ar"/>
        </w:rPr>
        <w:fldChar w:fldCharType="end"/>
      </w:r>
    </w:p>
    <w:p w14:paraId="3E740510">
      <w:pPr>
        <w:spacing w:after="0" w:line="580" w:lineRule="exact"/>
        <w:jc w:val="center"/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eastAsia="zh-CN" w:bidi="ar"/>
        </w:rPr>
      </w:pPr>
      <w:r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eastAsia="zh-CN" w:bidi="ar"/>
        </w:rPr>
        <w:t>（重点支持</w:t>
      </w:r>
      <w:r>
        <w:rPr>
          <w:rFonts w:ascii="Times New Roman" w:hAnsi="Times New Roman" w:eastAsia="方正小标宋简体"/>
          <w:color w:val="000000"/>
          <w:w w:val="95"/>
          <w:sz w:val="44"/>
          <w:szCs w:val="44"/>
          <w:lang w:bidi="ar"/>
        </w:rPr>
        <w:t>项目</w:t>
      </w:r>
      <w:r>
        <w:rPr>
          <w:rFonts w:hint="eastAsia" w:ascii="Times New Roman" w:hAnsi="Times New Roman" w:eastAsia="方正小标宋简体"/>
          <w:color w:val="000000"/>
          <w:w w:val="95"/>
          <w:sz w:val="44"/>
          <w:szCs w:val="44"/>
          <w:lang w:eastAsia="zh-CN" w:bidi="ar"/>
        </w:rPr>
        <w:t>）</w:t>
      </w:r>
      <w:bookmarkStart w:id="0" w:name="_GoBack"/>
      <w:bookmarkEnd w:id="0"/>
    </w:p>
    <w:p w14:paraId="63E3F5F5">
      <w:pPr>
        <w:spacing w:after="0" w:line="58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</w:rPr>
      </w:pPr>
    </w:p>
    <w:tbl>
      <w:tblPr>
        <w:tblStyle w:val="9"/>
        <w:tblW w:w="106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030"/>
        <w:gridCol w:w="922"/>
        <w:gridCol w:w="345"/>
        <w:gridCol w:w="1060"/>
        <w:gridCol w:w="1000"/>
        <w:gridCol w:w="117"/>
        <w:gridCol w:w="1000"/>
        <w:gridCol w:w="1080"/>
        <w:gridCol w:w="1110"/>
        <w:gridCol w:w="852"/>
        <w:gridCol w:w="1045"/>
      </w:tblGrid>
      <w:tr w14:paraId="2A84A9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7F3EF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指南建议名称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eastAsia="zh-CN" w:bidi="ar"/>
              </w:rPr>
              <w:t>（学科代码）</w:t>
            </w:r>
          </w:p>
        </w:tc>
        <w:tc>
          <w:tcPr>
            <w:tcW w:w="956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3FB8C">
            <w:pPr>
              <w:spacing w:after="0" w:line="0" w:lineRule="atLeas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 w14:paraId="4CFC1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C85D7A9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  <w:t>指南建议所属领域</w:t>
            </w:r>
          </w:p>
        </w:tc>
        <w:tc>
          <w:tcPr>
            <w:tcW w:w="956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C37DB24">
            <w:pPr>
              <w:widowControl/>
              <w:spacing w:after="0" w:line="0" w:lineRule="atLeas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□电子信息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□新材料与先进制造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□环境与生态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□能源与化工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□农业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□海洋科学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□现代交通与航空航天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（勾选所属研究领域）</w:t>
            </w:r>
          </w:p>
        </w:tc>
      </w:tr>
      <w:tr w14:paraId="159B7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9C06A10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9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37A00BCE">
            <w:pPr>
              <w:widowControl/>
              <w:spacing w:after="0" w:line="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“315”科技创新体系（勾选所属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 w:bidi="ar"/>
              </w:rPr>
              <w:t>战略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领域）</w:t>
            </w:r>
          </w:p>
        </w:tc>
        <w:tc>
          <w:tcPr>
            <w:tcW w:w="7609" w:type="dxa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DD4F2AB">
            <w:pPr>
              <w:widowControl/>
              <w:spacing w:after="0" w:line="0" w:lineRule="atLeast"/>
              <w:ind w:left="1054" w:leftChars="0" w:hanging="1054" w:hangingChars="5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人工智能</w:t>
            </w:r>
            <w:r>
              <w:rPr>
                <w:rStyle w:val="15"/>
                <w:rFonts w:hint="default"/>
                <w:lang w:bidi="ar"/>
              </w:rPr>
              <w:t xml:space="preserve">：□云计算与大数据技术  </w:t>
            </w:r>
            <w:r>
              <w:rPr>
                <w:rStyle w:val="15"/>
                <w:rFonts w:hint="eastAsia" w:eastAsia="宋体"/>
                <w:lang w:val="en-US" w:eastAsia="zh-CN" w:bidi="ar"/>
              </w:rPr>
              <w:t xml:space="preserve">  </w:t>
            </w:r>
            <w:r>
              <w:rPr>
                <w:rStyle w:val="15"/>
                <w:rFonts w:hint="default"/>
                <w:lang w:bidi="ar"/>
              </w:rPr>
              <w:t>□智能计算与系统</w:t>
            </w:r>
            <w:r>
              <w:rPr>
                <w:rStyle w:val="15"/>
                <w:rFonts w:hint="eastAsia" w:eastAsia="宋体"/>
                <w:lang w:val="en-US" w:eastAsia="zh-CN" w:bidi="ar"/>
              </w:rPr>
              <w:t xml:space="preserve">  </w:t>
            </w:r>
            <w:r>
              <w:rPr>
                <w:rStyle w:val="15"/>
                <w:rFonts w:hint="default"/>
                <w:lang w:bidi="ar"/>
              </w:rPr>
              <w:t xml:space="preserve">  □微电子与光电子</w:t>
            </w:r>
            <w:r>
              <w:rPr>
                <w:rStyle w:val="15"/>
                <w:rFonts w:hint="eastAsia" w:eastAsia="宋体"/>
                <w:lang w:val="en-US" w:eastAsia="zh-CN" w:bidi="ar"/>
              </w:rPr>
              <w:t xml:space="preserve">    </w:t>
            </w:r>
            <w:r>
              <w:rPr>
                <w:rStyle w:val="15"/>
                <w:rFonts w:hint="default"/>
                <w:lang w:bidi="ar"/>
              </w:rPr>
              <w:t>□智能控制与先进制造</w:t>
            </w:r>
            <w:r>
              <w:rPr>
                <w:rStyle w:val="15"/>
                <w:rFonts w:hint="eastAsia" w:eastAsia="宋体"/>
                <w:lang w:val="en-US" w:eastAsia="zh-CN" w:bidi="ar"/>
              </w:rPr>
              <w:t xml:space="preserve">    </w:t>
            </w:r>
            <w:r>
              <w:rPr>
                <w:rStyle w:val="15"/>
                <w:rFonts w:hint="default"/>
                <w:lang w:bidi="ar"/>
              </w:rPr>
              <w:t>□量子科技</w:t>
            </w:r>
          </w:p>
        </w:tc>
      </w:tr>
      <w:tr w14:paraId="3A67B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0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132B478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26783C0D">
            <w:pPr>
              <w:spacing w:after="0" w:line="0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609" w:type="dxa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A0AEBEF">
            <w:pPr>
              <w:widowControl/>
              <w:spacing w:after="0" w:line="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生命健康：</w:t>
            </w:r>
            <w:r>
              <w:rPr>
                <w:rStyle w:val="15"/>
                <w:rFonts w:hint="default"/>
                <w:lang w:bidi="ar"/>
              </w:rPr>
              <w:t>□生物育种与现代农业</w:t>
            </w:r>
          </w:p>
        </w:tc>
      </w:tr>
      <w:tr w14:paraId="67B5E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0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C8FEC4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2C58D">
            <w:pPr>
              <w:spacing w:after="0" w:line="0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609" w:type="dxa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3E53C9D">
            <w:pPr>
              <w:widowControl/>
              <w:spacing w:after="0" w:line="0" w:lineRule="atLeast"/>
              <w:ind w:left="1476" w:leftChars="0" w:hanging="1476" w:hangingChars="7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新能源新材料：</w:t>
            </w:r>
            <w:r>
              <w:rPr>
                <w:rStyle w:val="15"/>
                <w:rFonts w:hint="default"/>
                <w:lang w:bidi="ar"/>
              </w:rPr>
              <w:t xml:space="preserve">□精细化工与复合材料 </w:t>
            </w:r>
            <w:r>
              <w:rPr>
                <w:rStyle w:val="15"/>
                <w:rFonts w:hint="eastAsia" w:eastAsia="宋体"/>
                <w:lang w:val="en-US" w:eastAsia="zh-CN" w:bidi="ar"/>
              </w:rPr>
              <w:t xml:space="preserve">   </w:t>
            </w:r>
            <w:r>
              <w:rPr>
                <w:rStyle w:val="15"/>
                <w:rFonts w:hint="default"/>
                <w:lang w:bidi="ar"/>
              </w:rPr>
              <w:t xml:space="preserve"> □功能材料</w:t>
            </w:r>
            <w:r>
              <w:rPr>
                <w:rStyle w:val="15"/>
                <w:rFonts w:hint="eastAsia" w:eastAsia="宋体"/>
                <w:lang w:val="en-US" w:eastAsia="zh-CN" w:bidi="ar"/>
              </w:rPr>
              <w:t xml:space="preserve">  </w:t>
            </w:r>
            <w:r>
              <w:rPr>
                <w:rStyle w:val="15"/>
                <w:rFonts w:hint="default"/>
                <w:lang w:bidi="ar"/>
              </w:rPr>
              <w:t xml:space="preserve">  □海洋与空天材料 </w:t>
            </w:r>
            <w:r>
              <w:rPr>
                <w:rStyle w:val="15"/>
                <w:rFonts w:hint="eastAsia" w:eastAsia="宋体"/>
                <w:lang w:val="en-US" w:eastAsia="zh-CN" w:bidi="ar"/>
              </w:rPr>
              <w:t xml:space="preserve">   </w:t>
            </w:r>
            <w:r>
              <w:rPr>
                <w:rStyle w:val="15"/>
                <w:rFonts w:hint="default"/>
                <w:lang w:bidi="ar"/>
              </w:rPr>
              <w:t xml:space="preserve"> </w:t>
            </w:r>
            <w:r>
              <w:rPr>
                <w:rStyle w:val="15"/>
                <w:rFonts w:hint="eastAsia" w:eastAsia="宋体"/>
                <w:lang w:val="en-US" w:eastAsia="zh-CN" w:bidi="ar"/>
              </w:rPr>
              <w:t xml:space="preserve"> </w:t>
            </w:r>
            <w:r>
              <w:rPr>
                <w:rStyle w:val="15"/>
                <w:rFonts w:hint="default"/>
                <w:lang w:bidi="ar"/>
              </w:rPr>
              <w:t xml:space="preserve">□新能源开发与利用 </w:t>
            </w:r>
            <w:r>
              <w:rPr>
                <w:rStyle w:val="15"/>
                <w:rFonts w:hint="eastAsia" w:eastAsia="宋体"/>
                <w:lang w:val="en-US" w:eastAsia="zh-CN" w:bidi="ar"/>
              </w:rPr>
              <w:t xml:space="preserve">     </w:t>
            </w:r>
            <w:r>
              <w:rPr>
                <w:rStyle w:val="15"/>
                <w:rFonts w:hint="default"/>
                <w:lang w:bidi="ar"/>
              </w:rPr>
              <w:t xml:space="preserve"> □双碳与环保技术</w:t>
            </w:r>
          </w:p>
        </w:tc>
      </w:tr>
      <w:tr w14:paraId="4C0D0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3CB84EF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项目    负责人</w:t>
            </w:r>
          </w:p>
        </w:tc>
        <w:tc>
          <w:tcPr>
            <w:tcW w:w="10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5FDAD77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（姓名）</w:t>
            </w:r>
          </w:p>
        </w:tc>
        <w:tc>
          <w:tcPr>
            <w:tcW w:w="232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4F572C5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（职务职称）</w:t>
            </w:r>
          </w:p>
        </w:tc>
        <w:tc>
          <w:tcPr>
            <w:tcW w:w="211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969E66A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（依托单位）</w:t>
            </w:r>
          </w:p>
        </w:tc>
        <w:tc>
          <w:tcPr>
            <w:tcW w:w="21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D89D7A2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（支撑科创平台）</w:t>
            </w:r>
          </w:p>
        </w:tc>
        <w:tc>
          <w:tcPr>
            <w:tcW w:w="1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3CB72ED">
            <w:pPr>
              <w:widowControl/>
              <w:spacing w:after="0" w:line="0" w:lineRule="atLeast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（主持国基金</w:t>
            </w:r>
            <w:r>
              <w:rPr>
                <w:rFonts w:hint="eastAsia"/>
                <w:lang w:eastAsia="zh-CN"/>
              </w:rPr>
              <w:t>面上项目、</w:t>
            </w:r>
            <w:r>
              <w:rPr>
                <w:rFonts w:hint="eastAsia"/>
              </w:rPr>
              <w:t>重点</w:t>
            </w:r>
            <w:r>
              <w:rPr>
                <w:rFonts w:hint="eastAsia"/>
                <w:lang w:eastAsia="zh-CN"/>
              </w:rPr>
              <w:t>以上</w:t>
            </w:r>
            <w:r>
              <w:rPr>
                <w:rFonts w:hint="eastAsia"/>
              </w:rPr>
              <w:t>项目</w:t>
            </w:r>
            <w:r>
              <w:rPr>
                <w:rFonts w:hint="eastAsia"/>
                <w:lang w:eastAsia="zh-CN"/>
              </w:rPr>
              <w:t>情况</w:t>
            </w:r>
            <w:r>
              <w:rPr>
                <w:rFonts w:hint="eastAsia"/>
              </w:rPr>
              <w:t>）</w:t>
            </w:r>
          </w:p>
        </w:tc>
      </w:tr>
      <w:tr w14:paraId="18063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05DF69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B57C7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327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8101E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17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13E76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9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59385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89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F7301">
            <w:pPr>
              <w:pStyle w:val="8"/>
              <w:spacing w:after="0" w:line="0" w:lineRule="atLeast"/>
              <w:ind w:firstLine="0" w:firstLineChars="0"/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（在研国基金项目情况及实施期）</w:t>
            </w:r>
          </w:p>
        </w:tc>
      </w:tr>
      <w:tr w14:paraId="17AF2D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B9DE71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合作单位</w:t>
            </w:r>
          </w:p>
        </w:tc>
        <w:tc>
          <w:tcPr>
            <w:tcW w:w="44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A056201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汉仪中秀体简" w:hAnsi="汉仪中秀体简" w:eastAsia="汉仪中秀体简" w:cs="汉仪中秀体简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合作单位1</w:t>
            </w:r>
          </w:p>
        </w:tc>
        <w:tc>
          <w:tcPr>
            <w:tcW w:w="508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6D75E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合作单位2</w:t>
            </w:r>
          </w:p>
        </w:tc>
      </w:tr>
      <w:tr w14:paraId="48A2A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5832A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研究背景和意义</w:t>
            </w:r>
          </w:p>
        </w:tc>
        <w:tc>
          <w:tcPr>
            <w:tcW w:w="956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E66BAF">
            <w:pPr>
              <w:widowControl/>
              <w:spacing w:after="0" w:line="0" w:lineRule="atLeast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坚持“浙江所能、国家战略”，从解决制约我省经济社会发展的重大科学问题、抢占技术制高点的关键性作用，促进发展新质生产力、前沿技术突破的重大影响等角度，说明此项研究的研究背景和意义。（</w:t>
            </w:r>
            <w:r>
              <w:rPr>
                <w:rStyle w:val="16"/>
                <w:rFonts w:eastAsia="宋体"/>
                <w:lang w:bidi="ar"/>
              </w:rPr>
              <w:t>500</w:t>
            </w:r>
            <w:r>
              <w:rPr>
                <w:rStyle w:val="15"/>
                <w:rFonts w:hint="default" w:ascii="Times New Roman" w:hAnsi="Times New Roman" w:cs="Times New Roman"/>
                <w:lang w:bidi="ar"/>
              </w:rPr>
              <w:t>字左右）</w:t>
            </w:r>
          </w:p>
        </w:tc>
      </w:tr>
      <w:tr w14:paraId="74033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4F29EC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拟解决的关键科学问题</w:t>
            </w:r>
          </w:p>
        </w:tc>
        <w:tc>
          <w:tcPr>
            <w:tcW w:w="956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FA47A">
            <w:pPr>
              <w:spacing w:after="0" w:line="0" w:lineRule="atLeast"/>
              <w:jc w:val="lef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771D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43EC4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创新点</w:t>
            </w:r>
          </w:p>
        </w:tc>
        <w:tc>
          <w:tcPr>
            <w:tcW w:w="956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ECB6B1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0D6676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94F70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预期标志性成果</w:t>
            </w:r>
          </w:p>
        </w:tc>
        <w:tc>
          <w:tcPr>
            <w:tcW w:w="956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63CB9">
            <w:pPr>
              <w:spacing w:after="0" w:line="0" w:lineRule="atLeast"/>
              <w:jc w:val="lef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2F148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A1B55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项目成果应用前景</w:t>
            </w:r>
          </w:p>
        </w:tc>
        <w:tc>
          <w:tcPr>
            <w:tcW w:w="956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2BE73">
            <w:pPr>
              <w:widowControl/>
              <w:spacing w:after="0" w:line="0" w:lineRule="atLeast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发展新质生产力转化应用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前景/重大工程应用前景或潜在国际影响</w:t>
            </w:r>
          </w:p>
        </w:tc>
      </w:tr>
      <w:tr w14:paraId="18C56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A99FEA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指南建议内容</w:t>
            </w:r>
          </w:p>
        </w:tc>
        <w:tc>
          <w:tcPr>
            <w:tcW w:w="956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A16D8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参照202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年度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区创联合基金重点支持项目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指南填写</w:t>
            </w:r>
          </w:p>
        </w:tc>
      </w:tr>
      <w:tr w14:paraId="262B71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7BA13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建议资助    经费  （万元）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2B8E6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总经费</w:t>
            </w: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5E1F6">
            <w:pPr>
              <w:spacing w:after="0" w:line="0" w:lineRule="atLeas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FC547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其中：直接经费</w:t>
            </w:r>
          </w:p>
        </w:tc>
        <w:tc>
          <w:tcPr>
            <w:tcW w:w="2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5CA98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1AFAD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其中：设备费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92D15">
            <w:pPr>
              <w:spacing w:after="0" w:line="0" w:lineRule="atLeas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90C0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131A04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</w:p>
        </w:tc>
        <w:tc>
          <w:tcPr>
            <w:tcW w:w="22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43E8A">
            <w:pPr>
              <w:widowControl/>
              <w:spacing w:after="0" w:line="0" w:lineRule="atLeast"/>
              <w:ind w:leftChars="-95" w:right="-246" w:rightChars="-117" w:hanging="199" w:hangingChars="95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牵头单位总经费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51C6B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9CF44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合作单位1总经费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7FD46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F8DFB1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合作单位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总经费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CFE26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汉仪中秀体简" w:hAnsi="汉仪中秀体简" w:eastAsia="汉仪中秀体简" w:cs="汉仪中秀体简"/>
                <w:color w:val="000000"/>
                <w:szCs w:val="21"/>
              </w:rPr>
            </w:pPr>
          </w:p>
        </w:tc>
      </w:tr>
      <w:tr w14:paraId="65769E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C806E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22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85258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5EA79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EBFF0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EFFBB">
            <w:pPr>
              <w:widowControl/>
              <w:spacing w:after="0" w:line="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ar"/>
              </w:rPr>
              <w:t>电子邮箱</w:t>
            </w:r>
          </w:p>
        </w:tc>
        <w:tc>
          <w:tcPr>
            <w:tcW w:w="30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1EAE5">
            <w:pPr>
              <w:spacing w:after="0" w:line="0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 w14:paraId="54A87807">
      <w:pPr>
        <w:spacing w:line="600" w:lineRule="exact"/>
      </w:pPr>
    </w:p>
    <w:p w14:paraId="6A122453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086E5F8D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3DF421F1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50FAE2DB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44832ECA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52D87F80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6BCC16EF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32EF9A33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6FD102A5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540CF9D1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2A72C153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5D2B1524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3A5875CC">
      <w:pPr>
        <w:shd w:val="clear" w:color="auto" w:fill="FFFFFF"/>
        <w:spacing w:after="0" w:line="580" w:lineRule="exact"/>
        <w:jc w:val="left"/>
        <w:rPr>
          <w:rFonts w:hint="eastAsia" w:ascii="Times New Roman" w:hAnsi="Times New Roman" w:eastAsia="黑体" w:cs="Times New Roman"/>
          <w:bCs/>
          <w:color w:val="000000"/>
          <w:kern w:val="0"/>
          <w:sz w:val="32"/>
          <w:szCs w:val="32"/>
        </w:rPr>
      </w:pPr>
    </w:p>
    <w:p w14:paraId="3F746108">
      <w:pPr>
        <w:pStyle w:val="2"/>
        <w:ind w:left="1470" w:right="1470"/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汉仪中秀体简">
    <w:altName w:val="仿宋"/>
    <w:panose1 w:val="00020600040101010101"/>
    <w:charset w:val="86"/>
    <w:family w:val="auto"/>
    <w:pitch w:val="default"/>
    <w:sig w:usb0="00000000" w:usb1="00000000" w:usb2="00000016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C1749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36A1F4">
                          <w:pPr>
                            <w:pStyle w:val="5"/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36A1F4">
                    <w:pPr>
                      <w:pStyle w:val="5"/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EFF7DC1"/>
    <w:rsid w:val="0002123F"/>
    <w:rsid w:val="001872FA"/>
    <w:rsid w:val="001905BB"/>
    <w:rsid w:val="002021A1"/>
    <w:rsid w:val="00230349"/>
    <w:rsid w:val="002E2DC6"/>
    <w:rsid w:val="003837D0"/>
    <w:rsid w:val="00505309"/>
    <w:rsid w:val="005138A9"/>
    <w:rsid w:val="00516DE9"/>
    <w:rsid w:val="00601239"/>
    <w:rsid w:val="00657C86"/>
    <w:rsid w:val="006E1626"/>
    <w:rsid w:val="007F61A7"/>
    <w:rsid w:val="007F64C7"/>
    <w:rsid w:val="00846E86"/>
    <w:rsid w:val="00870515"/>
    <w:rsid w:val="00874C8C"/>
    <w:rsid w:val="00A57DE2"/>
    <w:rsid w:val="00A62E09"/>
    <w:rsid w:val="00AC3CC2"/>
    <w:rsid w:val="00B22D01"/>
    <w:rsid w:val="00BF246F"/>
    <w:rsid w:val="00C75921"/>
    <w:rsid w:val="00E0535A"/>
    <w:rsid w:val="00E160E1"/>
    <w:rsid w:val="00EA77C3"/>
    <w:rsid w:val="00F256C6"/>
    <w:rsid w:val="00F6144A"/>
    <w:rsid w:val="053E4160"/>
    <w:rsid w:val="0BFBFD25"/>
    <w:rsid w:val="0CBF25C2"/>
    <w:rsid w:val="0DEB6482"/>
    <w:rsid w:val="0E913E28"/>
    <w:rsid w:val="0FF317CC"/>
    <w:rsid w:val="139B72A1"/>
    <w:rsid w:val="1402777D"/>
    <w:rsid w:val="17EB6C6C"/>
    <w:rsid w:val="1A71E156"/>
    <w:rsid w:val="1BE8CBD9"/>
    <w:rsid w:val="1BFF95EC"/>
    <w:rsid w:val="1D99F832"/>
    <w:rsid w:val="1F7FE7FB"/>
    <w:rsid w:val="294D4F87"/>
    <w:rsid w:val="2A533BBF"/>
    <w:rsid w:val="2BFFF5D5"/>
    <w:rsid w:val="2F9D28FA"/>
    <w:rsid w:val="2FB798A2"/>
    <w:rsid w:val="311A3374"/>
    <w:rsid w:val="319D276D"/>
    <w:rsid w:val="31EE13DB"/>
    <w:rsid w:val="33BDCABF"/>
    <w:rsid w:val="34FC1CE8"/>
    <w:rsid w:val="36FFAD7F"/>
    <w:rsid w:val="379F1ABD"/>
    <w:rsid w:val="37EFE2EE"/>
    <w:rsid w:val="38FF3B5C"/>
    <w:rsid w:val="394B58DA"/>
    <w:rsid w:val="3B752C8A"/>
    <w:rsid w:val="3BDB6D75"/>
    <w:rsid w:val="3BFFE9DF"/>
    <w:rsid w:val="3D9DB9E2"/>
    <w:rsid w:val="3EF51AB0"/>
    <w:rsid w:val="3EFBFFC4"/>
    <w:rsid w:val="3EFDB0E5"/>
    <w:rsid w:val="3FBC9913"/>
    <w:rsid w:val="3FECA3CD"/>
    <w:rsid w:val="3FEF440B"/>
    <w:rsid w:val="47C5648B"/>
    <w:rsid w:val="48F9EB4C"/>
    <w:rsid w:val="4B8B6EDC"/>
    <w:rsid w:val="4DAF4D53"/>
    <w:rsid w:val="53FB5003"/>
    <w:rsid w:val="570F15D3"/>
    <w:rsid w:val="57C95BC5"/>
    <w:rsid w:val="57ED16A5"/>
    <w:rsid w:val="57FEF7A5"/>
    <w:rsid w:val="597ED36C"/>
    <w:rsid w:val="5A73F6BA"/>
    <w:rsid w:val="5BCF37C3"/>
    <w:rsid w:val="5BDD012D"/>
    <w:rsid w:val="5BED6489"/>
    <w:rsid w:val="5BF9F5A9"/>
    <w:rsid w:val="5C77BA03"/>
    <w:rsid w:val="5DEE3F65"/>
    <w:rsid w:val="5DEF8A68"/>
    <w:rsid w:val="5F1F9BC4"/>
    <w:rsid w:val="5FF7678A"/>
    <w:rsid w:val="5FFF697A"/>
    <w:rsid w:val="66FF7691"/>
    <w:rsid w:val="67CBBBF8"/>
    <w:rsid w:val="67D70174"/>
    <w:rsid w:val="697EC0FE"/>
    <w:rsid w:val="6A77863E"/>
    <w:rsid w:val="6B920A21"/>
    <w:rsid w:val="6BAF5D69"/>
    <w:rsid w:val="6C991968"/>
    <w:rsid w:val="6CBBD85A"/>
    <w:rsid w:val="6CFF944A"/>
    <w:rsid w:val="6DFF5415"/>
    <w:rsid w:val="6EB7C00F"/>
    <w:rsid w:val="6FBFE712"/>
    <w:rsid w:val="6FDBE98A"/>
    <w:rsid w:val="6FDF337A"/>
    <w:rsid w:val="6FE7719B"/>
    <w:rsid w:val="6FF578DE"/>
    <w:rsid w:val="6FF7FD60"/>
    <w:rsid w:val="6FFF780C"/>
    <w:rsid w:val="71F83C19"/>
    <w:rsid w:val="73E7DE5C"/>
    <w:rsid w:val="74EF7857"/>
    <w:rsid w:val="74F84244"/>
    <w:rsid w:val="755E4D18"/>
    <w:rsid w:val="75EB201F"/>
    <w:rsid w:val="75FC1D33"/>
    <w:rsid w:val="76C912B2"/>
    <w:rsid w:val="76F5C51E"/>
    <w:rsid w:val="777FAE91"/>
    <w:rsid w:val="79FB1952"/>
    <w:rsid w:val="7A5E8C76"/>
    <w:rsid w:val="7AD4F6A0"/>
    <w:rsid w:val="7BEF8C01"/>
    <w:rsid w:val="7BFFA9E0"/>
    <w:rsid w:val="7D4E5F46"/>
    <w:rsid w:val="7D5A6243"/>
    <w:rsid w:val="7DDB6742"/>
    <w:rsid w:val="7DFBA1B1"/>
    <w:rsid w:val="7DFC0CD9"/>
    <w:rsid w:val="7E763B07"/>
    <w:rsid w:val="7E7F19CF"/>
    <w:rsid w:val="7E7FE54C"/>
    <w:rsid w:val="7F06B7CF"/>
    <w:rsid w:val="7F777233"/>
    <w:rsid w:val="7F7BEB65"/>
    <w:rsid w:val="7FBFE9DA"/>
    <w:rsid w:val="7FCFE7A5"/>
    <w:rsid w:val="7FDFE69D"/>
    <w:rsid w:val="7FE7DB58"/>
    <w:rsid w:val="7FEEDFB5"/>
    <w:rsid w:val="7FEF1C88"/>
    <w:rsid w:val="7FFD8D9B"/>
    <w:rsid w:val="7FFFE05B"/>
    <w:rsid w:val="8EFDFA1C"/>
    <w:rsid w:val="937E5296"/>
    <w:rsid w:val="9EF5B9F7"/>
    <w:rsid w:val="ADEF082A"/>
    <w:rsid w:val="AE97F1B0"/>
    <w:rsid w:val="AEED07A5"/>
    <w:rsid w:val="AF7F8353"/>
    <w:rsid w:val="AFB731A0"/>
    <w:rsid w:val="B2DC4289"/>
    <w:rsid w:val="B3F72716"/>
    <w:rsid w:val="B45DA95D"/>
    <w:rsid w:val="B4CAAB35"/>
    <w:rsid w:val="B75FB175"/>
    <w:rsid w:val="B9BDE34E"/>
    <w:rsid w:val="BA7B23C6"/>
    <w:rsid w:val="BBFFC706"/>
    <w:rsid w:val="BC3C7112"/>
    <w:rsid w:val="BD6F86CF"/>
    <w:rsid w:val="BD7348C0"/>
    <w:rsid w:val="BD7C874E"/>
    <w:rsid w:val="BDDB9C16"/>
    <w:rsid w:val="BEBF83C0"/>
    <w:rsid w:val="BF658175"/>
    <w:rsid w:val="BFEF0EFD"/>
    <w:rsid w:val="BFEFD33E"/>
    <w:rsid w:val="CB3F3DF0"/>
    <w:rsid w:val="CEFF8479"/>
    <w:rsid w:val="D35E929E"/>
    <w:rsid w:val="D7539A44"/>
    <w:rsid w:val="D775936B"/>
    <w:rsid w:val="D77B39C4"/>
    <w:rsid w:val="DDFB4B2A"/>
    <w:rsid w:val="DEC74EF8"/>
    <w:rsid w:val="DEDFB3EA"/>
    <w:rsid w:val="DF9D1EAE"/>
    <w:rsid w:val="DFAA2E9F"/>
    <w:rsid w:val="DFB737F3"/>
    <w:rsid w:val="DFD6A32B"/>
    <w:rsid w:val="DFEBBD67"/>
    <w:rsid w:val="E5FE0D17"/>
    <w:rsid w:val="E6998E2B"/>
    <w:rsid w:val="E77E8F6F"/>
    <w:rsid w:val="E7DFF98B"/>
    <w:rsid w:val="EB5D68D0"/>
    <w:rsid w:val="EBBEFEDC"/>
    <w:rsid w:val="EBFE2FD6"/>
    <w:rsid w:val="EC7FD9F9"/>
    <w:rsid w:val="ECDC01CE"/>
    <w:rsid w:val="ECEB27AC"/>
    <w:rsid w:val="ED7EE719"/>
    <w:rsid w:val="ED7F46ED"/>
    <w:rsid w:val="EDB91C10"/>
    <w:rsid w:val="EEEF68EB"/>
    <w:rsid w:val="EF176768"/>
    <w:rsid w:val="EFBEB6CF"/>
    <w:rsid w:val="EFBFF6E5"/>
    <w:rsid w:val="EFDDC955"/>
    <w:rsid w:val="EFFA156C"/>
    <w:rsid w:val="EFFBE209"/>
    <w:rsid w:val="F18E2C2D"/>
    <w:rsid w:val="F4666FA3"/>
    <w:rsid w:val="F5DD7A26"/>
    <w:rsid w:val="F5E77A0E"/>
    <w:rsid w:val="F5EFFB6A"/>
    <w:rsid w:val="F5FB5D87"/>
    <w:rsid w:val="F9BD7093"/>
    <w:rsid w:val="F9FD1AAE"/>
    <w:rsid w:val="F9FD234B"/>
    <w:rsid w:val="FA7B0834"/>
    <w:rsid w:val="FA97B5ED"/>
    <w:rsid w:val="FAAE8B99"/>
    <w:rsid w:val="FAF9E018"/>
    <w:rsid w:val="FB1F8E01"/>
    <w:rsid w:val="FB7EEAF9"/>
    <w:rsid w:val="FBDB40D6"/>
    <w:rsid w:val="FDCC0683"/>
    <w:rsid w:val="FE7EDA1F"/>
    <w:rsid w:val="FEE2607B"/>
    <w:rsid w:val="FEEF16D8"/>
    <w:rsid w:val="FEFF7DC1"/>
    <w:rsid w:val="FF7482DD"/>
    <w:rsid w:val="FFD5F854"/>
    <w:rsid w:val="FFD750A6"/>
    <w:rsid w:val="FFDF3C66"/>
    <w:rsid w:val="FFE68A9F"/>
    <w:rsid w:val="FFEF9A03"/>
    <w:rsid w:val="FFEFFB6E"/>
    <w:rsid w:val="FFF920D4"/>
    <w:rsid w:val="FFFF17A7"/>
    <w:rsid w:val="FFFFD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Autospacing="1" w:after="0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sz w:val="32"/>
    </w:r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8">
    <w:name w:val="Body Text First Indent"/>
    <w:basedOn w:val="4"/>
    <w:unhideWhenUsed/>
    <w:qFormat/>
    <w:uiPriority w:val="99"/>
    <w:pPr>
      <w:ind w:firstLine="420" w:firstLineChars="100"/>
    </w:pPr>
    <w:rPr>
      <w:rFonts w:ascii="Calibri" w:hAnsi="Calibri" w:eastAsia="宋体" w:cs="Times New Roman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BodyText1I2"/>
    <w:qFormat/>
    <w:uiPriority w:val="0"/>
    <w:pPr>
      <w:spacing w:after="120" w:line="278" w:lineRule="auto"/>
      <w:ind w:firstLine="210"/>
      <w:textAlignment w:val="baseline"/>
    </w:pPr>
    <w:rPr>
      <w:rFonts w:ascii="Times New Roman" w:hAnsi="Times New Roman" w:eastAsia="Times New Roman" w:cs="Times New Roman"/>
      <w:sz w:val="21"/>
      <w:szCs w:val="21"/>
      <w:lang w:val="en-US" w:eastAsia="zh-CN" w:bidi="ar-SA"/>
    </w:rPr>
  </w:style>
  <w:style w:type="paragraph" w:customStyle="1" w:styleId="14">
    <w:name w:val="修订1"/>
    <w: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font0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6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7">
    <w:name w:val="修订2"/>
    <w: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Revision"/>
    <w: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551</Words>
  <Characters>561</Characters>
  <Lines>24</Lines>
  <Paragraphs>6</Paragraphs>
  <TotalTime>67</TotalTime>
  <ScaleCrop>false</ScaleCrop>
  <LinksUpToDate>false</LinksUpToDate>
  <CharactersWithSpaces>631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2026-01-04T22:21:00Z</dcterms:created>
  <dc:creator>user</dc:creator>
  <cp:lastModifiedBy>蒋淑华</cp:lastModifiedBy>
  <cp:lastPrinted>2025-01-25T06:12:00Z</cp:lastPrinted>
  <dcterms:modified xsi:type="dcterms:W3CDTF">2026-02-09T08:37:40Z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9C1FF9D27F634DB9A7B04BEFFF63578A_12</vt:lpwstr>
  </property>
  <property fmtid="{D5CDD505-2E9C-101B-9397-08002B2CF9AE}" pid="4" name="KSOTemplateDocerSaveRecord">
    <vt:lpwstr>eyJoZGlkIjoiZWMzMmI4NWZlYTA0OWEwMDkyMDI0ZjI2NWJkMmNiZTgiLCJ1c2VySWQiOiIxNTg2NDQzMjkwIn0=</vt:lpwstr>
  </property>
</Properties>
</file>